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49" w:rsidRDefault="00E10049" w:rsidP="00E10049">
      <w:pPr>
        <w:spacing w:after="0"/>
        <w:ind w:left="2880" w:firstLine="720"/>
        <w:rPr>
          <w:b/>
          <w:sz w:val="26"/>
          <w:szCs w:val="26"/>
        </w:rPr>
      </w:pPr>
    </w:p>
    <w:p w:rsidR="00E10049" w:rsidRPr="001944B2" w:rsidRDefault="00AF70B2" w:rsidP="00E10049">
      <w:pPr>
        <w:spacing w:after="0"/>
        <w:ind w:left="2880" w:firstLine="72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3rd</w:t>
      </w:r>
      <w:r w:rsidR="00E10049" w:rsidRPr="001944B2">
        <w:rPr>
          <w:b/>
          <w:sz w:val="26"/>
          <w:szCs w:val="26"/>
        </w:rPr>
        <w:t xml:space="preserve"> CORRIGENDUM</w:t>
      </w:r>
    </w:p>
    <w:p w:rsidR="003E20D5" w:rsidRDefault="003E20D5" w:rsidP="003E20D5">
      <w:pPr>
        <w:pStyle w:val="Standard"/>
        <w:tabs>
          <w:tab w:val="left" w:pos="690"/>
        </w:tabs>
        <w:autoSpaceDE w:val="0"/>
        <w:ind w:left="690" w:hanging="690"/>
        <w:jc w:val="both"/>
        <w:rPr>
          <w:rFonts w:asciiTheme="minorHAnsi" w:eastAsia="Times New Roman" w:hAnsiTheme="minorHAnsi" w:cstheme="minorHAnsi"/>
          <w:b/>
          <w:sz w:val="28"/>
        </w:rPr>
      </w:pPr>
    </w:p>
    <w:p w:rsidR="003E20D5" w:rsidRDefault="003E20D5" w:rsidP="003E20D5">
      <w:pPr>
        <w:pStyle w:val="Standard"/>
        <w:tabs>
          <w:tab w:val="left" w:pos="690"/>
        </w:tabs>
        <w:autoSpaceDE w:val="0"/>
        <w:ind w:left="690" w:hanging="690"/>
        <w:jc w:val="both"/>
        <w:rPr>
          <w:rFonts w:asciiTheme="minorHAnsi" w:eastAsia="Times New Roman" w:hAnsiTheme="minorHAnsi" w:cs="Times New Roman"/>
          <w:b/>
        </w:rPr>
      </w:pPr>
    </w:p>
    <w:p w:rsidR="003E20D5" w:rsidRDefault="003E20D5" w:rsidP="003E20D5">
      <w:pPr>
        <w:pStyle w:val="ListParagraph"/>
        <w:rPr>
          <w:rFonts w:ascii="Calibri" w:hAnsi="Calibri"/>
        </w:rPr>
      </w:pPr>
      <w:r w:rsidRPr="006130B4">
        <w:rPr>
          <w:rFonts w:eastAsia="Batang" w:cs="Arial"/>
          <w:sz w:val="24"/>
          <w:szCs w:val="24"/>
        </w:rPr>
        <w:tab/>
      </w:r>
      <w:r w:rsidRPr="006130B4">
        <w:rPr>
          <w:rFonts w:eastAsia="Batang" w:cs="Arial"/>
          <w:sz w:val="24"/>
          <w:szCs w:val="24"/>
        </w:rPr>
        <w:tab/>
      </w:r>
      <w:r w:rsidRPr="006130B4">
        <w:rPr>
          <w:rFonts w:eastAsia="Batang" w:cs="Arial"/>
          <w:sz w:val="24"/>
          <w:szCs w:val="24"/>
        </w:rPr>
        <w:tab/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FDFDB8C" wp14:editId="19F64FD8">
            <wp:simplePos x="0" y="0"/>
            <wp:positionH relativeFrom="column">
              <wp:posOffset>690113</wp:posOffset>
            </wp:positionH>
            <wp:positionV relativeFrom="paragraph">
              <wp:posOffset>11107</wp:posOffset>
            </wp:positionV>
            <wp:extent cx="4925683" cy="336430"/>
            <wp:effectExtent l="0" t="0" r="0" b="0"/>
            <wp:wrapNone/>
            <wp:docPr id="3733" name="Picture 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ta letter head 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336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0D5" w:rsidRDefault="003E20D5" w:rsidP="003E20D5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275411">
        <w:rPr>
          <w:rFonts w:ascii="Century Gothic" w:hAnsi="Century Gothic"/>
          <w:b/>
          <w:noProof/>
          <w:sz w:val="28"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961DDF9" wp14:editId="5A8D5E64">
            <wp:simplePos x="0" y="0"/>
            <wp:positionH relativeFrom="column">
              <wp:posOffset>-9525</wp:posOffset>
            </wp:positionH>
            <wp:positionV relativeFrom="paragraph">
              <wp:posOffset>31750</wp:posOffset>
            </wp:positionV>
            <wp:extent cx="800100" cy="847725"/>
            <wp:effectExtent l="38100" t="19050" r="19050" b="28575"/>
            <wp:wrapTight wrapText="bothSides">
              <wp:wrapPolygon edited="0">
                <wp:start x="-1029" y="-485"/>
                <wp:lineTo x="-1029" y="22328"/>
                <wp:lineTo x="22114" y="22328"/>
                <wp:lineTo x="22114" y="-485"/>
                <wp:lineTo x="-1029" y="-485"/>
              </wp:wrapPolygon>
            </wp:wrapTight>
            <wp:docPr id="3734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8"/>
        </w:rPr>
        <w:t>ODISHA POWER TRANSMISSION CORPORATION LIMITED.</w:t>
      </w:r>
    </w:p>
    <w:p w:rsidR="003E20D5" w:rsidRPr="009A2B31" w:rsidRDefault="003E20D5" w:rsidP="003E20D5">
      <w:pPr>
        <w:spacing w:after="0" w:line="240" w:lineRule="auto"/>
        <w:jc w:val="center"/>
        <w:rPr>
          <w:rFonts w:ascii="Century Gothic" w:hAnsi="Century Gothic"/>
          <w:sz w:val="20"/>
        </w:rPr>
      </w:pPr>
      <w:r w:rsidRPr="009A2B31">
        <w:rPr>
          <w:rFonts w:ascii="Century Gothic" w:hAnsi="Century Gothic"/>
          <w:sz w:val="20"/>
        </w:rPr>
        <w:t>(A Govt. Of Odisha Undertaking)</w:t>
      </w:r>
    </w:p>
    <w:p w:rsidR="003E20D5" w:rsidRPr="000701C2" w:rsidRDefault="003E20D5" w:rsidP="003E20D5">
      <w:pPr>
        <w:spacing w:after="0" w:line="240" w:lineRule="auto"/>
        <w:jc w:val="center"/>
        <w:rPr>
          <w:rFonts w:ascii="Tahoma" w:eastAsia="Batang" w:hAnsi="Tahoma" w:cs="Tahoma"/>
          <w:b/>
          <w:bCs/>
          <w:sz w:val="28"/>
          <w:szCs w:val="28"/>
        </w:rPr>
      </w:pPr>
      <w:r w:rsidRPr="000701C2">
        <w:rPr>
          <w:rFonts w:ascii="Tahoma" w:eastAsia="Batang" w:hAnsi="Tahoma" w:cs="Tahoma"/>
          <w:b/>
          <w:bCs/>
          <w:sz w:val="28"/>
          <w:szCs w:val="28"/>
        </w:rPr>
        <w:t xml:space="preserve">Office of the </w:t>
      </w:r>
      <w:r>
        <w:rPr>
          <w:rFonts w:ascii="Tahoma" w:eastAsia="Batang" w:hAnsi="Tahoma" w:cs="Tahoma"/>
          <w:b/>
          <w:bCs/>
          <w:sz w:val="28"/>
          <w:szCs w:val="28"/>
        </w:rPr>
        <w:t>Deputy</w:t>
      </w:r>
      <w:r w:rsidRPr="000701C2">
        <w:rPr>
          <w:rFonts w:ascii="Tahoma" w:eastAsia="Batang" w:hAnsi="Tahoma" w:cs="Tahoma"/>
          <w:b/>
          <w:bCs/>
          <w:sz w:val="28"/>
          <w:szCs w:val="28"/>
        </w:rPr>
        <w:t xml:space="preserve"> General Manager [Elect.],</w:t>
      </w:r>
    </w:p>
    <w:p w:rsidR="003E20D5" w:rsidRPr="007F3285" w:rsidRDefault="003E20D5" w:rsidP="003E20D5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0701C2">
        <w:rPr>
          <w:rFonts w:ascii="Tahoma" w:hAnsi="Tahoma" w:cs="Tahoma"/>
          <w:b/>
          <w:bCs/>
        </w:rPr>
        <w:t>EHT</w:t>
      </w:r>
      <w:r>
        <w:rPr>
          <w:rFonts w:ascii="Tahoma" w:hAnsi="Tahoma" w:cs="Tahoma"/>
          <w:b/>
          <w:bCs/>
        </w:rPr>
        <w:t xml:space="preserve"> </w:t>
      </w:r>
      <w:r w:rsidRPr="000701C2">
        <w:rPr>
          <w:rFonts w:ascii="Tahoma" w:hAnsi="Tahoma" w:cs="Tahoma"/>
          <w:b/>
          <w:bCs/>
        </w:rPr>
        <w:t>(O&amp;M) Division: Chainpal</w:t>
      </w:r>
      <w:r>
        <w:rPr>
          <w:rFonts w:ascii="Tahoma" w:hAnsi="Tahoma" w:cs="Tahoma"/>
          <w:b/>
          <w:bCs/>
        </w:rPr>
        <w:t xml:space="preserve">, </w:t>
      </w:r>
      <w:r w:rsidRPr="008460A5">
        <w:rPr>
          <w:rFonts w:ascii="Century Gothic" w:hAnsi="Century Gothic"/>
          <w:b/>
          <w:bCs/>
        </w:rPr>
        <w:t>At/PO: Chainpal Colony,</w:t>
      </w:r>
      <w:r>
        <w:rPr>
          <w:rFonts w:ascii="Century Gothic" w:hAnsi="Century Gothic"/>
          <w:b/>
          <w:bCs/>
        </w:rPr>
        <w:t xml:space="preserve"> </w:t>
      </w:r>
      <w:proofErr w:type="spellStart"/>
      <w:r w:rsidRPr="008460A5">
        <w:rPr>
          <w:rFonts w:ascii="Century Gothic" w:hAnsi="Century Gothic"/>
          <w:b/>
          <w:bCs/>
          <w:sz w:val="18"/>
        </w:rPr>
        <w:t>Dist</w:t>
      </w:r>
      <w:proofErr w:type="spellEnd"/>
      <w:r w:rsidRPr="008460A5">
        <w:rPr>
          <w:rFonts w:ascii="Century Gothic" w:hAnsi="Century Gothic"/>
          <w:b/>
          <w:bCs/>
          <w:sz w:val="18"/>
        </w:rPr>
        <w:t>: ANGUL.</w:t>
      </w:r>
    </w:p>
    <w:p w:rsidR="003E20D5" w:rsidRDefault="003E20D5" w:rsidP="003E20D5">
      <w:pPr>
        <w:pBdr>
          <w:bottom w:val="single" w:sz="6" w:space="1" w:color="auto"/>
        </w:pBdr>
        <w:spacing w:after="0" w:line="240" w:lineRule="auto"/>
        <w:ind w:firstLine="7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E mail: </w:t>
      </w:r>
      <w:hyperlink r:id="rId7" w:history="1">
        <w:r w:rsidRPr="006601B4">
          <w:rPr>
            <w:rStyle w:val="Hyperlink"/>
            <w:rFonts w:ascii="Century Gothic" w:hAnsi="Century Gothic"/>
            <w:b/>
            <w:sz w:val="20"/>
          </w:rPr>
          <w:t>ehtm.div.chp@optcl.co.in</w:t>
        </w:r>
      </w:hyperlink>
      <w:proofErr w:type="gramStart"/>
      <w:r>
        <w:rPr>
          <w:rStyle w:val="Hyperlink"/>
          <w:rFonts w:ascii="Century Gothic" w:hAnsi="Century Gothic"/>
          <w:b/>
          <w:sz w:val="20"/>
        </w:rPr>
        <w:t xml:space="preserve">,  </w:t>
      </w:r>
      <w:r>
        <w:rPr>
          <w:rFonts w:ascii="Century Gothic" w:hAnsi="Century Gothic"/>
          <w:b/>
          <w:sz w:val="20"/>
        </w:rPr>
        <w:t>CIN</w:t>
      </w:r>
      <w:proofErr w:type="gramEnd"/>
      <w:r>
        <w:rPr>
          <w:rFonts w:ascii="Century Gothic" w:hAnsi="Century Gothic"/>
          <w:b/>
          <w:sz w:val="20"/>
        </w:rPr>
        <w:t>-U40102OR2004SGC007553</w:t>
      </w:r>
    </w:p>
    <w:p w:rsidR="003E20D5" w:rsidRDefault="003E20D5" w:rsidP="003E20D5">
      <w:pPr>
        <w:pStyle w:val="Heading1"/>
        <w:tabs>
          <w:tab w:val="left" w:pos="0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Letter no.</w:t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r>
        <w:rPr>
          <w:rFonts w:asciiTheme="minorHAnsi" w:hAnsiTheme="minorHAnsi" w:cs="Arial"/>
          <w:b w:val="0"/>
        </w:rPr>
        <w:tab/>
      </w:r>
      <w:proofErr w:type="gramStart"/>
      <w:r>
        <w:rPr>
          <w:rFonts w:asciiTheme="minorHAnsi" w:hAnsiTheme="minorHAnsi" w:cs="Arial"/>
          <w:b w:val="0"/>
        </w:rPr>
        <w:t>dated</w:t>
      </w:r>
      <w:proofErr w:type="gramEnd"/>
      <w:r>
        <w:rPr>
          <w:rFonts w:asciiTheme="minorHAnsi" w:hAnsiTheme="minorHAnsi" w:cs="Arial"/>
          <w:b w:val="0"/>
        </w:rPr>
        <w:t xml:space="preserve">: </w:t>
      </w:r>
    </w:p>
    <w:p w:rsidR="003E20D5" w:rsidRDefault="00FA6D0C" w:rsidP="00FA6D0C">
      <w:pPr>
        <w:spacing w:afterLines="40" w:after="96" w:line="360" w:lineRule="auto"/>
        <w:ind w:left="720" w:firstLine="720"/>
        <w:jc w:val="both"/>
        <w:rPr>
          <w:sz w:val="24"/>
          <w:szCs w:val="24"/>
        </w:rPr>
      </w:pPr>
      <w:r>
        <w:tab/>
      </w:r>
      <w:r w:rsidR="00E10049">
        <w:rPr>
          <w:sz w:val="24"/>
          <w:szCs w:val="24"/>
        </w:rPr>
        <w:tab/>
      </w:r>
      <w:r w:rsidR="00E10049">
        <w:rPr>
          <w:sz w:val="24"/>
          <w:szCs w:val="24"/>
        </w:rPr>
        <w:tab/>
      </w:r>
      <w:r w:rsidR="00E10049">
        <w:rPr>
          <w:sz w:val="24"/>
          <w:szCs w:val="24"/>
        </w:rPr>
        <w:tab/>
      </w:r>
      <w:r w:rsidR="00CA13DB">
        <w:rPr>
          <w:sz w:val="24"/>
          <w:szCs w:val="24"/>
        </w:rPr>
        <w:tab/>
      </w:r>
      <w:r w:rsidR="00CA13DB">
        <w:rPr>
          <w:sz w:val="24"/>
          <w:szCs w:val="24"/>
        </w:rPr>
        <w:tab/>
      </w:r>
    </w:p>
    <w:p w:rsidR="00E10049" w:rsidRPr="00792F23" w:rsidRDefault="00E10049" w:rsidP="003E20D5">
      <w:pPr>
        <w:spacing w:afterLines="40" w:after="96" w:line="360" w:lineRule="auto"/>
        <w:ind w:left="2880" w:firstLine="720"/>
        <w:jc w:val="both"/>
        <w:rPr>
          <w:b/>
          <w:sz w:val="28"/>
          <w:szCs w:val="28"/>
          <w:u w:val="single"/>
        </w:rPr>
      </w:pPr>
      <w:r w:rsidRPr="00792F23">
        <w:rPr>
          <w:b/>
          <w:sz w:val="28"/>
          <w:szCs w:val="28"/>
          <w:u w:val="single"/>
        </w:rPr>
        <w:t>CORRIGENDUM</w:t>
      </w:r>
    </w:p>
    <w:p w:rsidR="005A4758" w:rsidRPr="004B7F6F" w:rsidRDefault="00E10049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 w:rsidRPr="004B7F6F">
        <w:rPr>
          <w:sz w:val="24"/>
          <w:szCs w:val="24"/>
        </w:rPr>
        <w:t xml:space="preserve">With reference to </w:t>
      </w:r>
      <w:r w:rsidR="00612854" w:rsidRPr="004B7F6F">
        <w:rPr>
          <w:sz w:val="24"/>
          <w:szCs w:val="24"/>
        </w:rPr>
        <w:t>this office tender notice no. 0</w:t>
      </w:r>
      <w:r w:rsidR="00C0486B">
        <w:rPr>
          <w:sz w:val="24"/>
          <w:szCs w:val="24"/>
        </w:rPr>
        <w:t>7</w:t>
      </w:r>
      <w:r w:rsidRPr="004B7F6F">
        <w:rPr>
          <w:sz w:val="24"/>
          <w:szCs w:val="24"/>
        </w:rPr>
        <w:t>/</w:t>
      </w:r>
      <w:r w:rsidR="00CA13DB" w:rsidRPr="004B7F6F">
        <w:rPr>
          <w:sz w:val="24"/>
          <w:szCs w:val="24"/>
        </w:rPr>
        <w:t>2021-22</w:t>
      </w:r>
      <w:r w:rsidR="00CA58F8" w:rsidRPr="004B7F6F">
        <w:rPr>
          <w:sz w:val="24"/>
          <w:szCs w:val="24"/>
        </w:rPr>
        <w:t xml:space="preserve"> for </w:t>
      </w:r>
      <w:r w:rsidR="00866B0F" w:rsidRPr="004B7F6F">
        <w:rPr>
          <w:sz w:val="24"/>
          <w:szCs w:val="24"/>
        </w:rPr>
        <w:t>“</w:t>
      </w:r>
      <w:r w:rsidR="00C0486B">
        <w:rPr>
          <w:sz w:val="24"/>
          <w:szCs w:val="24"/>
        </w:rPr>
        <w:t xml:space="preserve">Engagement of new Commercial Diesel Run Light Vehicle on hiring basis </w:t>
      </w:r>
      <w:r w:rsidR="006B172D">
        <w:rPr>
          <w:sz w:val="24"/>
          <w:szCs w:val="24"/>
        </w:rPr>
        <w:t>(AC</w:t>
      </w:r>
      <w:r w:rsidR="00C0486B">
        <w:rPr>
          <w:sz w:val="24"/>
          <w:szCs w:val="24"/>
        </w:rPr>
        <w:t xml:space="preserve"> Bolero/Equivalent) to be used at O/O the DGM, </w:t>
      </w:r>
      <w:r w:rsidR="006B172D">
        <w:rPr>
          <w:sz w:val="24"/>
          <w:szCs w:val="24"/>
        </w:rPr>
        <w:t>EHT (</w:t>
      </w:r>
      <w:r w:rsidR="00C0486B">
        <w:rPr>
          <w:sz w:val="24"/>
          <w:szCs w:val="24"/>
        </w:rPr>
        <w:t xml:space="preserve">O&amp;M) Division, </w:t>
      </w:r>
      <w:r w:rsidR="006B172D">
        <w:rPr>
          <w:sz w:val="24"/>
          <w:szCs w:val="24"/>
        </w:rPr>
        <w:t>Chainpal</w:t>
      </w:r>
      <w:r w:rsidR="00C0486B">
        <w:rPr>
          <w:sz w:val="24"/>
          <w:szCs w:val="24"/>
        </w:rPr>
        <w:t xml:space="preserve"> </w:t>
      </w:r>
      <w:r w:rsidR="00866B0F" w:rsidRPr="004B7F6F">
        <w:rPr>
          <w:sz w:val="24"/>
          <w:szCs w:val="24"/>
        </w:rPr>
        <w:t>”</w:t>
      </w:r>
      <w:r w:rsidR="00105809" w:rsidRPr="004B7F6F">
        <w:rPr>
          <w:sz w:val="24"/>
          <w:szCs w:val="24"/>
        </w:rPr>
        <w:t xml:space="preserve"> </w:t>
      </w:r>
      <w:r w:rsidR="005A4758" w:rsidRPr="004B7F6F">
        <w:rPr>
          <w:sz w:val="24"/>
          <w:szCs w:val="24"/>
        </w:rPr>
        <w:t>the sale, receipt &amp; opening of tender papers are extended as per the following.</w:t>
      </w:r>
    </w:p>
    <w:p w:rsidR="005A4758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sale of Tender Paper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up to </w:t>
      </w:r>
      <w:proofErr w:type="spellStart"/>
      <w:proofErr w:type="gramStart"/>
      <w:r>
        <w:rPr>
          <w:sz w:val="24"/>
          <w:szCs w:val="24"/>
        </w:rPr>
        <w:t>dt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</w:t>
      </w:r>
      <w:r w:rsidR="00AF70B2">
        <w:rPr>
          <w:sz w:val="24"/>
          <w:szCs w:val="24"/>
        </w:rPr>
        <w:t>15</w:t>
      </w:r>
      <w:r w:rsidR="00C0486B">
        <w:rPr>
          <w:sz w:val="24"/>
          <w:szCs w:val="24"/>
        </w:rPr>
        <w:t>/02/2022.</w:t>
      </w:r>
    </w:p>
    <w:p w:rsidR="005A4758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Last Date &amp; time of receipt of tender Paper</w:t>
      </w:r>
      <w:r>
        <w:rPr>
          <w:sz w:val="24"/>
          <w:szCs w:val="24"/>
        </w:rPr>
        <w:tab/>
        <w:t xml:space="preserve">: </w:t>
      </w:r>
      <w:proofErr w:type="spellStart"/>
      <w:proofErr w:type="gramStart"/>
      <w:r>
        <w:rPr>
          <w:sz w:val="24"/>
          <w:szCs w:val="24"/>
        </w:rPr>
        <w:t>dt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</w:t>
      </w:r>
      <w:r w:rsidR="00AF70B2">
        <w:rPr>
          <w:sz w:val="24"/>
          <w:szCs w:val="24"/>
        </w:rPr>
        <w:t>16</w:t>
      </w:r>
      <w:r w:rsidR="00C0486B">
        <w:rPr>
          <w:sz w:val="24"/>
          <w:szCs w:val="24"/>
        </w:rPr>
        <w:t>/02/2022</w:t>
      </w:r>
      <w:r w:rsidR="00CA13DB">
        <w:rPr>
          <w:sz w:val="24"/>
          <w:szCs w:val="24"/>
        </w:rPr>
        <w:t xml:space="preserve"> up to 01.0</w:t>
      </w:r>
      <w:r>
        <w:rPr>
          <w:sz w:val="24"/>
          <w:szCs w:val="24"/>
        </w:rPr>
        <w:t>0PM.</w:t>
      </w:r>
    </w:p>
    <w:p w:rsidR="005A4758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&amp; Time of Opening of Tender paper </w:t>
      </w:r>
      <w:r>
        <w:rPr>
          <w:sz w:val="24"/>
          <w:szCs w:val="24"/>
        </w:rPr>
        <w:tab/>
        <w:t xml:space="preserve">: </w:t>
      </w:r>
      <w:proofErr w:type="spellStart"/>
      <w:proofErr w:type="gramStart"/>
      <w:r>
        <w:rPr>
          <w:sz w:val="24"/>
          <w:szCs w:val="24"/>
        </w:rPr>
        <w:t>dt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</w:t>
      </w:r>
      <w:r w:rsidR="00AF70B2">
        <w:rPr>
          <w:sz w:val="24"/>
          <w:szCs w:val="24"/>
        </w:rPr>
        <w:t>16</w:t>
      </w:r>
      <w:bookmarkStart w:id="0" w:name="_GoBack"/>
      <w:bookmarkEnd w:id="0"/>
      <w:r w:rsidR="00C0486B">
        <w:rPr>
          <w:sz w:val="24"/>
          <w:szCs w:val="24"/>
        </w:rPr>
        <w:t>/02/2022</w:t>
      </w:r>
      <w:r w:rsidR="00CA13DB">
        <w:rPr>
          <w:sz w:val="24"/>
          <w:szCs w:val="24"/>
        </w:rPr>
        <w:t xml:space="preserve"> </w:t>
      </w:r>
      <w:r>
        <w:rPr>
          <w:sz w:val="24"/>
          <w:szCs w:val="24"/>
        </w:rPr>
        <w:t>at 03.00PM.</w:t>
      </w:r>
    </w:p>
    <w:p w:rsidR="005A4758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</w:p>
    <w:p w:rsidR="005A4758" w:rsidRDefault="005A4758" w:rsidP="005A4758">
      <w:pPr>
        <w:spacing w:afterLines="40" w:after="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All other terms &amp; conditions mentioned in the tender notice and tender specification remain unaltered.</w:t>
      </w:r>
    </w:p>
    <w:p w:rsidR="005A4758" w:rsidRPr="00F74453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</w:p>
    <w:p w:rsidR="005A4758" w:rsidRDefault="005A4758" w:rsidP="005A4758">
      <w:pPr>
        <w:spacing w:afterLines="40" w:after="9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proofErr w:type="gramStart"/>
      <w:r>
        <w:rPr>
          <w:sz w:val="24"/>
          <w:szCs w:val="24"/>
        </w:rPr>
        <w:t>Sd</w:t>
      </w:r>
      <w:proofErr w:type="spellEnd"/>
      <w:proofErr w:type="gramEnd"/>
      <w:r>
        <w:rPr>
          <w:sz w:val="24"/>
          <w:szCs w:val="24"/>
        </w:rPr>
        <w:t>/-</w:t>
      </w:r>
    </w:p>
    <w:p w:rsidR="005A4758" w:rsidRPr="004B7F6F" w:rsidRDefault="005A4758" w:rsidP="005A4758">
      <w:pPr>
        <w:spacing w:after="0" w:line="240" w:lineRule="auto"/>
        <w:ind w:firstLine="720"/>
        <w:jc w:val="both"/>
        <w:rPr>
          <w:b/>
          <w:sz w:val="24"/>
          <w:szCs w:val="24"/>
          <w:u w:val="single"/>
        </w:rPr>
      </w:pP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F74453">
        <w:rPr>
          <w:sz w:val="24"/>
          <w:szCs w:val="24"/>
        </w:rPr>
        <w:tab/>
      </w:r>
      <w:r w:rsidRPr="004B7F6F">
        <w:rPr>
          <w:b/>
          <w:sz w:val="24"/>
          <w:szCs w:val="24"/>
        </w:rPr>
        <w:t xml:space="preserve">     </w:t>
      </w:r>
      <w:r w:rsidRPr="004B7F6F">
        <w:rPr>
          <w:b/>
          <w:sz w:val="24"/>
          <w:szCs w:val="24"/>
          <w:u w:val="single"/>
        </w:rPr>
        <w:t>Dy. General Manager</w:t>
      </w:r>
    </w:p>
    <w:p w:rsidR="005A4758" w:rsidRPr="004B7F6F" w:rsidRDefault="005A4758" w:rsidP="005A4758">
      <w:pPr>
        <w:spacing w:after="0" w:line="240" w:lineRule="auto"/>
        <w:ind w:firstLine="720"/>
        <w:jc w:val="both"/>
        <w:rPr>
          <w:b/>
          <w:sz w:val="24"/>
          <w:szCs w:val="24"/>
          <w:u w:val="single"/>
        </w:rPr>
      </w:pP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r w:rsidRPr="004B7F6F">
        <w:rPr>
          <w:b/>
          <w:sz w:val="24"/>
          <w:szCs w:val="24"/>
        </w:rPr>
        <w:tab/>
      </w:r>
      <w:proofErr w:type="gramStart"/>
      <w:r w:rsidRPr="004B7F6F">
        <w:rPr>
          <w:b/>
          <w:sz w:val="24"/>
          <w:szCs w:val="24"/>
          <w:u w:val="single"/>
        </w:rPr>
        <w:t>EHT(</w:t>
      </w:r>
      <w:proofErr w:type="gramEnd"/>
      <w:r w:rsidRPr="004B7F6F">
        <w:rPr>
          <w:b/>
          <w:sz w:val="24"/>
          <w:szCs w:val="24"/>
          <w:u w:val="single"/>
        </w:rPr>
        <w:t>O&amp;M) Division, Chainpal.</w:t>
      </w:r>
    </w:p>
    <w:p w:rsidR="00E10049" w:rsidRDefault="00E10049" w:rsidP="00E10049">
      <w:pPr>
        <w:spacing w:afterLines="40" w:after="96" w:line="360" w:lineRule="auto"/>
        <w:jc w:val="both"/>
        <w:rPr>
          <w:sz w:val="24"/>
          <w:szCs w:val="24"/>
        </w:rPr>
      </w:pPr>
    </w:p>
    <w:p w:rsidR="00C62924" w:rsidRDefault="00C62924"/>
    <w:sectPr w:rsidR="00C62924" w:rsidSect="0061285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1296F"/>
    <w:multiLevelType w:val="hybridMultilevel"/>
    <w:tmpl w:val="F3E2A4F8"/>
    <w:lvl w:ilvl="0" w:tplc="3AAC6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63"/>
    <w:rsid w:val="000B2B72"/>
    <w:rsid w:val="00105809"/>
    <w:rsid w:val="0013665B"/>
    <w:rsid w:val="001D7C2B"/>
    <w:rsid w:val="001F2CC9"/>
    <w:rsid w:val="00306D94"/>
    <w:rsid w:val="00323463"/>
    <w:rsid w:val="003E20D5"/>
    <w:rsid w:val="004B7F6F"/>
    <w:rsid w:val="005A4758"/>
    <w:rsid w:val="00612854"/>
    <w:rsid w:val="006B172D"/>
    <w:rsid w:val="006F6A79"/>
    <w:rsid w:val="008410BA"/>
    <w:rsid w:val="00866B0F"/>
    <w:rsid w:val="008950B0"/>
    <w:rsid w:val="008C2B2D"/>
    <w:rsid w:val="00A7463E"/>
    <w:rsid w:val="00AF70B2"/>
    <w:rsid w:val="00C0486B"/>
    <w:rsid w:val="00C62924"/>
    <w:rsid w:val="00CA13DB"/>
    <w:rsid w:val="00CA58F8"/>
    <w:rsid w:val="00D07E1A"/>
    <w:rsid w:val="00D1245A"/>
    <w:rsid w:val="00E10049"/>
    <w:rsid w:val="00EE00E6"/>
    <w:rsid w:val="00FA6D0C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0F04D-846F-4072-BA71-5E6A16D7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49"/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3E20D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Batang" w:eastAsia="Batang" w:hAnsi="Batang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C9"/>
    <w:rPr>
      <w:rFonts w:ascii="Tahoma" w:eastAsiaTheme="minorEastAsia" w:hAnsi="Tahoma" w:cs="Tahoma"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136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D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20D5"/>
    <w:rPr>
      <w:rFonts w:ascii="Batang" w:eastAsia="Batang" w:hAnsi="Batang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3E20D5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LGC Sans" w:hAnsi="Nimbus Roman No9 L" w:cs="DejaVu LGC Sans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tm.div.chp@optcl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SUB-DIVISION CHP</cp:lastModifiedBy>
  <cp:revision>4</cp:revision>
  <cp:lastPrinted>2022-02-01T11:58:00Z</cp:lastPrinted>
  <dcterms:created xsi:type="dcterms:W3CDTF">2022-02-01T11:56:00Z</dcterms:created>
  <dcterms:modified xsi:type="dcterms:W3CDTF">2022-02-08T09:50:00Z</dcterms:modified>
</cp:coreProperties>
</file>